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0C3BF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电子询价报价一览表</w:t>
      </w:r>
    </w:p>
    <w:p w14:paraId="071C65A0">
      <w:pPr>
        <w:pStyle w:val="2"/>
        <w:spacing w:line="360" w:lineRule="auto"/>
        <w:rPr>
          <w:rFonts w:hint="eastAsia"/>
        </w:rPr>
      </w:pPr>
    </w:p>
    <w:p w14:paraId="6E9AEBE1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项目名称：韶关退役军人服务中心（站）能力提升培训班暨退役军人事务员职业技能培训项目</w:t>
      </w:r>
    </w:p>
    <w:p w14:paraId="7CBBA14A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项目编号：2026-102-SGYD-DZX</w:t>
      </w:r>
    </w:p>
    <w:p w14:paraId="44F7F883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预算金额：¥99,000.00                      </w:t>
      </w:r>
    </w:p>
    <w:tbl>
      <w:tblPr>
        <w:tblStyle w:val="5"/>
        <w:tblW w:w="54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2175"/>
        <w:gridCol w:w="1706"/>
        <w:gridCol w:w="1939"/>
        <w:gridCol w:w="2638"/>
      </w:tblGrid>
      <w:tr w14:paraId="1AED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42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AD437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76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162B31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采购内容</w:t>
            </w:r>
          </w:p>
        </w:tc>
        <w:tc>
          <w:tcPr>
            <w:tcW w:w="92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019C3C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培训分类</w:t>
            </w:r>
          </w:p>
        </w:tc>
        <w:tc>
          <w:tcPr>
            <w:tcW w:w="104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C9E8AE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单价最高限价</w:t>
            </w:r>
          </w:p>
        </w:tc>
        <w:tc>
          <w:tcPr>
            <w:tcW w:w="1426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7FB09B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响应报价（元）</w:t>
            </w:r>
          </w:p>
        </w:tc>
      </w:tr>
      <w:tr w14:paraId="14F2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42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5E1B6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76" w:type="pct"/>
            <w:vMerge w:val="restar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A1AAA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韶关退役军人服务中心（站）能力提升培训班暨退役军人事务员职业技能培训项目</w:t>
            </w:r>
          </w:p>
        </w:tc>
        <w:tc>
          <w:tcPr>
            <w:tcW w:w="92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CD2040D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线下</w:t>
            </w:r>
          </w:p>
        </w:tc>
        <w:tc>
          <w:tcPr>
            <w:tcW w:w="104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A6673E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¥550.00/人</w:t>
            </w:r>
          </w:p>
        </w:tc>
        <w:tc>
          <w:tcPr>
            <w:tcW w:w="1426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36E11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</w:t>
            </w:r>
          </w:p>
        </w:tc>
      </w:tr>
      <w:tr w14:paraId="71FF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42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976E7A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76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B1B5E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2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1E9F11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线上</w:t>
            </w:r>
          </w:p>
        </w:tc>
        <w:tc>
          <w:tcPr>
            <w:tcW w:w="104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435AD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¥80/人</w:t>
            </w:r>
          </w:p>
        </w:tc>
        <w:tc>
          <w:tcPr>
            <w:tcW w:w="1426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EB731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</w:t>
            </w:r>
          </w:p>
        </w:tc>
      </w:tr>
      <w:tr w14:paraId="5A961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42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087D5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76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07A206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2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5FCC5E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副高</w:t>
            </w:r>
          </w:p>
        </w:tc>
        <w:tc>
          <w:tcPr>
            <w:tcW w:w="104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8D821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¥500.00</w:t>
            </w:r>
          </w:p>
        </w:tc>
        <w:tc>
          <w:tcPr>
            <w:tcW w:w="1426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212B44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</w:t>
            </w:r>
          </w:p>
        </w:tc>
      </w:tr>
      <w:tr w14:paraId="1ADA4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42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07C95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76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34DA9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2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ACAA6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正高</w:t>
            </w:r>
          </w:p>
        </w:tc>
        <w:tc>
          <w:tcPr>
            <w:tcW w:w="104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06BC3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¥1,000.00</w:t>
            </w:r>
          </w:p>
        </w:tc>
        <w:tc>
          <w:tcPr>
            <w:tcW w:w="1426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A5DD0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</w:t>
            </w:r>
          </w:p>
        </w:tc>
      </w:tr>
      <w:tr w14:paraId="1EBE4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42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F5A77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76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B3D8F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2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E7CF8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知名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专家教授</w:t>
            </w:r>
          </w:p>
        </w:tc>
        <w:tc>
          <w:tcPr>
            <w:tcW w:w="104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2C96E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¥1,500.00</w:t>
            </w:r>
          </w:p>
        </w:tc>
        <w:tc>
          <w:tcPr>
            <w:tcW w:w="1426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724D8A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</w:t>
            </w:r>
          </w:p>
        </w:tc>
      </w:tr>
      <w:tr w14:paraId="5DFFB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  <w:jc w:val="center"/>
        </w:trPr>
        <w:tc>
          <w:tcPr>
            <w:tcW w:w="3573" w:type="pct"/>
            <w:gridSpan w:val="4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46B8B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单价合计价（元）</w:t>
            </w:r>
          </w:p>
        </w:tc>
        <w:tc>
          <w:tcPr>
            <w:tcW w:w="1426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CBC3F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¥</w:t>
            </w:r>
          </w:p>
        </w:tc>
      </w:tr>
    </w:tbl>
    <w:p w14:paraId="632BDC6D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2EAE81A7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3D99B54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9E1861F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00A58DA">
      <w:pPr>
        <w:pStyle w:val="10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GB"/>
        </w:rPr>
      </w:pPr>
    </w:p>
    <w:p w14:paraId="69243670">
      <w:pPr>
        <w:adjustRightInd w:val="0"/>
        <w:snapToGrid w:val="0"/>
        <w:spacing w:line="360" w:lineRule="auto"/>
        <w:ind w:right="105" w:rightChars="50" w:firstLine="544" w:firstLineChars="227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(单位公章)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3D7DE54A">
      <w:pPr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     年   月   日</w:t>
      </w:r>
    </w:p>
    <w:p w14:paraId="44F61715">
      <w:pPr>
        <w:jc w:val="right"/>
        <w:rPr>
          <w:rFonts w:hint="eastAsia" w:ascii="宋体" w:hAnsi="宋体" w:eastAsia="宋体" w:cs="宋体"/>
          <w:szCs w:val="21"/>
        </w:rPr>
      </w:pPr>
    </w:p>
    <w:p w14:paraId="4D85811B">
      <w:pPr>
        <w:jc w:val="right"/>
        <w:rPr>
          <w:rFonts w:hint="eastAsia" w:ascii="宋体" w:hAnsi="宋体" w:eastAsia="宋体" w:cs="宋体"/>
          <w:szCs w:val="21"/>
        </w:rPr>
      </w:pPr>
    </w:p>
    <w:p w14:paraId="4D77E628">
      <w:pPr>
        <w:jc w:val="right"/>
        <w:rPr>
          <w:rFonts w:hint="eastAsia" w:ascii="宋体" w:hAnsi="宋体" w:eastAsia="宋体" w:cs="宋体"/>
          <w:szCs w:val="21"/>
          <w:lang w:val="en-US" w:eastAsia="zh-CN"/>
        </w:rPr>
      </w:pPr>
    </w:p>
    <w:p w14:paraId="78550E12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6C2077AD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068FE9C8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2B2EFFED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营业执照</w:t>
      </w:r>
    </w:p>
    <w:p w14:paraId="165B8277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6B144D2C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29A0349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290CEC9C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223364CD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0F38773E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4EF7F3A1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671091D1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11D200D3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4894027A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029050ED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53FBAE82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53D14240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1A6FA0C1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7CCEF930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49037A8D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6422D39A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37AA8453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4CD7D89F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64A0D837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2C07DADA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6076A1DE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有效的办学许可证或经政府相关部门认可的培训资质</w:t>
      </w:r>
    </w:p>
    <w:p w14:paraId="25B5D066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42B32F5B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58F62962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4521DDA3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07AB6FA6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557CEF3A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426CAE82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763903F5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6401033B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78113FD7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6C4FBBAD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12524246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13EB6D82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314C88D1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2F73FD0A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4F5E6A16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4BF9ADCE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7EE30627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1C70B718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34703F7D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40D86F6E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中小企业声明函（工程、服务）</w:t>
      </w:r>
    </w:p>
    <w:p w14:paraId="17BE8EFB">
      <w:pPr>
        <w:spacing w:line="360" w:lineRule="auto"/>
        <w:rPr>
          <w:rFonts w:hint="eastAsia" w:ascii="宋体" w:hAnsi="宋体" w:eastAsia="宋体" w:cs="宋体"/>
        </w:rPr>
      </w:pPr>
    </w:p>
    <w:p w14:paraId="4B6A88C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本公司（联合体）郑重声明，根据《政府采购促进中小企业发展管理办法》（财库﹝2020﹞46 号）的规定，本公司（联合体）参加（单位名称）的（项目名称）采购活动，工程的施工单位全部为符合政策要求的中小企业（或者：服务全部由符合政策要求的中小企业承接）。相关企业（含联合 体中的中小企业、签订分包意向协议的中小企业）的具体情况如下：</w:t>
      </w:r>
    </w:p>
    <w:p w14:paraId="7EE8710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（标的名称）</w:t>
      </w:r>
      <w:r>
        <w:rPr>
          <w:rFonts w:hint="eastAsia" w:ascii="宋体" w:hAnsi="宋体" w:eastAsia="宋体" w:cs="宋体"/>
          <w:sz w:val="24"/>
          <w:szCs w:val="24"/>
        </w:rPr>
        <w:t>，属于（采购文件中明确的所属行业）；承建（承接）企业为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eastAsia="宋体" w:cs="宋体"/>
          <w:sz w:val="24"/>
          <w:szCs w:val="24"/>
        </w:rPr>
        <w:t>，从业人员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人，营业收入为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万元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"_bookmark0"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，属于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504293C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（标的名称）</w:t>
      </w:r>
      <w:r>
        <w:rPr>
          <w:rFonts w:hint="eastAsia" w:ascii="宋体" w:hAnsi="宋体" w:eastAsia="宋体" w:cs="宋体"/>
          <w:sz w:val="24"/>
          <w:szCs w:val="24"/>
        </w:rPr>
        <w:t>，属于（采购文件中明确的所属行业）；承建（承接）企业为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（企业名称）</w:t>
      </w:r>
      <w:r>
        <w:rPr>
          <w:rFonts w:hint="eastAsia" w:ascii="宋体" w:hAnsi="宋体" w:eastAsia="宋体" w:cs="宋体"/>
          <w:sz w:val="24"/>
          <w:szCs w:val="24"/>
        </w:rPr>
        <w:t>，从业人员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人，营业收入为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万元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"_bookmark0"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，属于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0E1EB67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……</w:t>
      </w:r>
    </w:p>
    <w:p w14:paraId="1CC0C73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 w14:paraId="746E89B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本企业对上述声明内容的真实性负责。如有虚假，将依法承担相应责任。</w:t>
      </w:r>
    </w:p>
    <w:p w14:paraId="150F3FA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D794FEE">
      <w:pPr>
        <w:spacing w:line="360" w:lineRule="auto"/>
        <w:ind w:firstLine="5760" w:firstLineChars="2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企业名称（盖章）：</w:t>
      </w:r>
    </w:p>
    <w:p w14:paraId="5FAD9E29">
      <w:pPr>
        <w:spacing w:line="360" w:lineRule="auto"/>
        <w:ind w:firstLine="5760" w:firstLineChars="2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</w:p>
    <w:p w14:paraId="47E52E0F">
      <w:pPr>
        <w:adjustRightInd w:val="0"/>
        <w:snapToGrid w:val="0"/>
        <w:spacing w:line="360" w:lineRule="auto"/>
        <w:ind w:right="105" w:rightChars="50" w:firstLine="476" w:firstLineChars="227"/>
        <w:jc w:val="left"/>
        <w:rPr>
          <w:rFonts w:hint="eastAsia" w:ascii="宋体" w:hAnsi="宋体" w:eastAsia="宋体" w:cs="宋体"/>
          <w:szCs w:val="21"/>
        </w:rPr>
      </w:pPr>
    </w:p>
    <w:p w14:paraId="4BB700BA">
      <w:pPr>
        <w:pStyle w:val="10"/>
        <w:spacing w:line="360" w:lineRule="auto"/>
        <w:rPr>
          <w:rFonts w:hint="eastAsia" w:ascii="宋体" w:hAnsi="宋体" w:eastAsia="宋体" w:cs="宋体"/>
          <w:szCs w:val="21"/>
        </w:rPr>
      </w:pPr>
    </w:p>
    <w:p w14:paraId="1917A9BD">
      <w:pPr>
        <w:pStyle w:val="10"/>
        <w:spacing w:line="360" w:lineRule="auto"/>
        <w:rPr>
          <w:rFonts w:hint="eastAsia" w:ascii="宋体" w:hAnsi="宋体" w:eastAsia="宋体" w:cs="宋体"/>
          <w:szCs w:val="21"/>
        </w:rPr>
      </w:pPr>
    </w:p>
    <w:p w14:paraId="4300650B">
      <w:pPr>
        <w:pStyle w:val="10"/>
        <w:spacing w:line="360" w:lineRule="auto"/>
        <w:rPr>
          <w:rFonts w:hint="eastAsia" w:ascii="宋体" w:hAnsi="宋体" w:eastAsia="宋体" w:cs="宋体"/>
          <w:szCs w:val="21"/>
        </w:rPr>
      </w:pPr>
    </w:p>
    <w:p w14:paraId="771CFE14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</w:rPr>
        <w:t>注1：从业人员、营业收入、资产总额填报上一年度数据，无上一年度数据的新成立企业可不填报。</w:t>
      </w:r>
    </w:p>
    <w:p w14:paraId="458BCCF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9F6F189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B3F136C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F00C05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7BFF07D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实施方案</w:t>
      </w:r>
    </w:p>
    <w:p w14:paraId="05E81253">
      <w:pPr>
        <w:jc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 w14:paraId="5894486A">
      <w:pPr>
        <w:jc w:val="both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详细列出参与人员名单</w:t>
      </w:r>
      <w:r>
        <w:rPr>
          <w:rFonts w:hint="eastAsia" w:ascii="宋体" w:hAnsi="宋体" w:eastAsia="宋体" w:cs="宋体"/>
          <w:color w:val="auto"/>
          <w:szCs w:val="21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资历及在项目中所担任的职务及职责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16C66"/>
    <w:rsid w:val="056A0DEE"/>
    <w:rsid w:val="06C16C66"/>
    <w:rsid w:val="08ED53DA"/>
    <w:rsid w:val="1A240D32"/>
    <w:rsid w:val="1AE801D6"/>
    <w:rsid w:val="1C8E5E18"/>
    <w:rsid w:val="1D02393F"/>
    <w:rsid w:val="32A41556"/>
    <w:rsid w:val="40131F31"/>
    <w:rsid w:val="43B962A8"/>
    <w:rsid w:val="4C2D26A8"/>
    <w:rsid w:val="55A27C63"/>
    <w:rsid w:val="571B7CCD"/>
    <w:rsid w:val="577B5680"/>
    <w:rsid w:val="579E26AC"/>
    <w:rsid w:val="594D07E5"/>
    <w:rsid w:val="5C207B33"/>
    <w:rsid w:val="5F5F103A"/>
    <w:rsid w:val="65EA3902"/>
    <w:rsid w:val="68CA4864"/>
    <w:rsid w:val="69286279"/>
    <w:rsid w:val="6BA22313"/>
    <w:rsid w:val="72173058"/>
    <w:rsid w:val="78AA0A59"/>
    <w:rsid w:val="7C16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题注4"/>
    <w:basedOn w:val="1"/>
    <w:next w:val="3"/>
    <w:qFormat/>
    <w:uiPriority w:val="0"/>
    <w:pPr>
      <w:ind w:left="-132" w:leftChars="-64" w:right="-105" w:rightChars="-50" w:hanging="2"/>
      <w:jc w:val="center"/>
    </w:pPr>
    <w:rPr>
      <w:b/>
      <w:color w:val="FF0000"/>
      <w:szCs w:val="21"/>
      <w:lang w:val="en-GB"/>
    </w:rPr>
  </w:style>
  <w:style w:type="paragraph" w:customStyle="1" w:styleId="9">
    <w:name w:val="图"/>
    <w:basedOn w:val="1"/>
    <w:qFormat/>
    <w:uiPriority w:val="0"/>
    <w:pPr>
      <w:keepNext/>
      <w:adjustRightInd w:val="0"/>
      <w:spacing w:before="60" w:after="60" w:line="300" w:lineRule="auto"/>
      <w:jc w:val="center"/>
      <w:textAlignment w:val="center"/>
    </w:pPr>
    <w:rPr>
      <w:snapToGrid w:val="0"/>
      <w:spacing w:val="20"/>
      <w:kern w:val="0"/>
      <w:sz w:val="24"/>
      <w:szCs w:val="20"/>
    </w:rPr>
  </w:style>
  <w:style w:type="paragraph" w:customStyle="1" w:styleId="10">
    <w:name w:val="正文正"/>
    <w:basedOn w:val="11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  <w:style w:type="paragraph" w:customStyle="1" w:styleId="11">
    <w:name w:val="正文 New New New New New New New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721</Words>
  <Characters>784</Characters>
  <Lines>0</Lines>
  <Paragraphs>0</Paragraphs>
  <TotalTime>0</TotalTime>
  <ScaleCrop>false</ScaleCrop>
  <LinksUpToDate>false</LinksUpToDate>
  <CharactersWithSpaces>858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2025-12-11T01:07:00Z</dcterms:created>
  <dc:creator>王俊</dc:creator>
  <cp:lastModifiedBy>Daishaoc</cp:lastModifiedBy>
  <cp:lastPrinted>2025-12-23T02:12:00Z</cp:lastPrinted>
  <dcterms:modified xsi:type="dcterms:W3CDTF">2026-05-06T09:56:23Z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9D346CCA2B51454A89756325F7B013BF_13</vt:lpwstr>
  </property>
  <property fmtid="{D5CDD505-2E9C-101B-9397-08002B2CF9AE}" pid="4" name="KSOTemplateDocerSaveRecord">
    <vt:lpwstr>eyJoZGlkIjoiYjkzN2U4ZjJkNTJjNDgxYmI4N2M2Mjg5YjVmOTg1NDkiLCJ1c2VySWQiOiI2NTU3NzExNTAifQ==</vt:lpwstr>
  </property>
</Properties>
</file>